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22" w:rsidRPr="00A8749C" w:rsidRDefault="00914722" w:rsidP="00A8749C">
      <w:pPr>
        <w:spacing w:after="0" w:line="360" w:lineRule="auto"/>
        <w:jc w:val="center"/>
        <w:rPr>
          <w:rFonts w:ascii="Times New Roman" w:hAnsi="Times New Roman"/>
          <w:color w:val="FF0000"/>
          <w:sz w:val="48"/>
          <w:szCs w:val="48"/>
        </w:rPr>
      </w:pPr>
      <w:r w:rsidRPr="00A8749C">
        <w:rPr>
          <w:rFonts w:ascii="Times New Roman" w:hAnsi="Times New Roman"/>
          <w:color w:val="FF0000"/>
          <w:sz w:val="48"/>
          <w:szCs w:val="48"/>
        </w:rPr>
        <w:t>Памятка для родителей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  <w:r w:rsidRPr="00A8749C">
        <w:rPr>
          <w:rFonts w:ascii="Times New Roman" w:hAnsi="Times New Roman"/>
          <w:b/>
          <w:color w:val="FF0000"/>
          <w:sz w:val="44"/>
          <w:szCs w:val="44"/>
        </w:rPr>
        <w:t>Уважаемые родители!</w:t>
      </w:r>
      <w:r w:rsidRPr="00A8749C">
        <w:rPr>
          <w:rFonts w:ascii="Times New Roman" w:hAnsi="Times New Roman"/>
          <w:sz w:val="44"/>
          <w:szCs w:val="44"/>
        </w:rPr>
        <w:t xml:space="preserve">  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Рекомендуем Вам дидактические игры по математике, которые можно проводить  дома.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b/>
          <w:color w:val="00B050"/>
          <w:sz w:val="36"/>
          <w:szCs w:val="36"/>
        </w:rPr>
      </w:pPr>
      <w:r w:rsidRPr="00A8749C">
        <w:rPr>
          <w:rFonts w:ascii="Times New Roman" w:hAnsi="Times New Roman"/>
          <w:b/>
          <w:color w:val="00B050"/>
          <w:sz w:val="36"/>
          <w:szCs w:val="36"/>
        </w:rPr>
        <w:t>Составление геометрических фигур.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Цель: упражнять в составлении геометрических фигур на плоскости стола, анализе и обследовании их зрительно-осязаемым способом.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Материал: счётные палочки (15-20 штук), 2 толстые нитки (длина 25-30см).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Задания: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 xml:space="preserve">1. Составить квадрат и треугольник маленького размера; 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 xml:space="preserve">2. Составить маленький и большой квадраты; 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 xml:space="preserve">3. Составить прямоугольник, верхняя и нижняя стороны которого будут равны 3 палочкам, а левая и правая – 2; </w:t>
      </w:r>
    </w:p>
    <w:p w:rsidR="00914722" w:rsidRDefault="00914722" w:rsidP="00A8749C">
      <w:pPr>
        <w:spacing w:after="0" w:line="240" w:lineRule="auto"/>
        <w:jc w:val="both"/>
        <w:rPr>
          <w:rFonts w:ascii="Times New Roman" w:hAnsi="Times New Roman"/>
          <w:b/>
          <w:color w:val="00B050"/>
          <w:sz w:val="36"/>
          <w:szCs w:val="36"/>
        </w:rPr>
      </w:pPr>
      <w:r w:rsidRPr="00A8749C">
        <w:rPr>
          <w:rFonts w:ascii="Times New Roman" w:hAnsi="Times New Roman"/>
          <w:b/>
          <w:color w:val="00B050"/>
          <w:sz w:val="36"/>
          <w:szCs w:val="36"/>
        </w:rPr>
        <w:t xml:space="preserve">Прямоугольники и четырёхугольники. 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color w:val="00B050"/>
          <w:sz w:val="36"/>
          <w:szCs w:val="36"/>
        </w:rPr>
      </w:pPr>
      <w:r w:rsidRPr="00A8749C">
        <w:rPr>
          <w:rFonts w:ascii="Times New Roman" w:hAnsi="Times New Roman"/>
          <w:b/>
          <w:color w:val="00B050"/>
          <w:sz w:val="36"/>
          <w:szCs w:val="36"/>
        </w:rPr>
        <w:t>Цепочка примеров.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Цель: упражнять в умении производить арифметические действия.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Ход игры: взрослый бросает мяч ребёнку и называет простой арифметический пример, например 3+2. Ребёнок ловит мяч, даёт ответ и бросает мяч обратно и т.д.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Помоги Чебурашке найти и справить ошибку.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 xml:space="preserve">Ребёнку предлагается рассмотреть, как расположены геометрические фигуры, в какие группы и по какому признаку объединены, заметить ошибку, исправить и объяснить. Ответ арестовывается Чебурашке (или любой другой игрушке). Ошибка может состоять в том, что в группе квадратов может оказаться треугольник, а в группе фигур синего цвета –красная.                                                                                                                                                   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b/>
          <w:color w:val="00B050"/>
          <w:sz w:val="36"/>
          <w:szCs w:val="36"/>
        </w:rPr>
      </w:pPr>
      <w:r w:rsidRPr="00A8749C">
        <w:rPr>
          <w:rFonts w:ascii="Times New Roman" w:hAnsi="Times New Roman"/>
          <w:b/>
          <w:color w:val="00B050"/>
          <w:sz w:val="36"/>
          <w:szCs w:val="36"/>
        </w:rPr>
        <w:t>Только одно свойство.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Цель: закрепить знание свойств геометрических фигур, развивать умение быстро выбрать нужную фигуру, охарактеризовать её.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Ход игры: у двоих играющих по полному набору геометрических фигур. Один кладёт на стол любую фигуру. Второй играющий должен положить на стол фигуру, отличающуюся от неё только одним признаком. Так, если 1-й положил жёлтый большой треугольник, то второй кладёт, например, жёлтый большой квадрат или синий большой треугольник. Игра строится по типу домино.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b/>
          <w:color w:val="00B050"/>
          <w:sz w:val="36"/>
          <w:szCs w:val="36"/>
        </w:rPr>
      </w:pPr>
      <w:r w:rsidRPr="00A8749C">
        <w:rPr>
          <w:rFonts w:ascii="Times New Roman" w:hAnsi="Times New Roman"/>
          <w:b/>
          <w:color w:val="00B050"/>
          <w:sz w:val="36"/>
          <w:szCs w:val="36"/>
        </w:rPr>
        <w:t>Найди и назови.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Цель: закрепить умение быстро находить геометрическую фигуру определённого размера и цвета.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Ход игры: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b/>
          <w:color w:val="00B050"/>
          <w:sz w:val="36"/>
          <w:szCs w:val="36"/>
        </w:rPr>
      </w:pPr>
      <w:r w:rsidRPr="00A8749C">
        <w:rPr>
          <w:rFonts w:ascii="Times New Roman" w:hAnsi="Times New Roman"/>
          <w:b/>
          <w:color w:val="00B050"/>
          <w:sz w:val="36"/>
          <w:szCs w:val="36"/>
        </w:rPr>
        <w:t>Назови число.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Цель: закрепить умение быстро находить смежные числа.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Ход игры: Играющие становятся друг против друга. Взрослый с мячом в руках бросает мяч и называет любое число, например 7. Ребёнок должен поймать мяч и назвать смежные числа – 6 и 8 (сначала меньшее).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b/>
          <w:color w:val="00B050"/>
          <w:sz w:val="36"/>
          <w:szCs w:val="36"/>
        </w:rPr>
      </w:pPr>
      <w:r w:rsidRPr="00A8749C">
        <w:rPr>
          <w:rFonts w:ascii="Times New Roman" w:hAnsi="Times New Roman"/>
          <w:b/>
          <w:color w:val="00B050"/>
          <w:sz w:val="36"/>
          <w:szCs w:val="36"/>
        </w:rPr>
        <w:t>Сложи квадрат.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Цель: развитие цветоощущения, усвоение соотношения целого и части; формирование логического мышления и умения разбивать сложную задачу на несколько простых.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Материал:  36 разноцветных разрезанных  квадратов размером 80×80мм. Оттенки цветов должны заметно отличаться друг от друга. На каждой части написан его номер (на тыльной стороне).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 xml:space="preserve">Задания к игре:   Разложить кусочки квадратов по цвету </w:t>
      </w:r>
    </w:p>
    <w:p w:rsidR="00914722" w:rsidRPr="00A8749C" w:rsidRDefault="00914722" w:rsidP="00A8749C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 xml:space="preserve">1. По номерам; </w:t>
      </w:r>
    </w:p>
    <w:p w:rsidR="00914722" w:rsidRPr="007D19D0" w:rsidRDefault="00914722" w:rsidP="007D19D0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A8749C">
        <w:rPr>
          <w:rFonts w:ascii="Times New Roman" w:hAnsi="Times New Roman"/>
          <w:sz w:val="36"/>
          <w:szCs w:val="36"/>
        </w:rPr>
        <w:t>2. Сло</w:t>
      </w:r>
      <w:r>
        <w:rPr>
          <w:rFonts w:ascii="Times New Roman" w:hAnsi="Times New Roman"/>
          <w:sz w:val="36"/>
          <w:szCs w:val="36"/>
        </w:rPr>
        <w:t>жить из кусочков целый квадрат.</w:t>
      </w:r>
    </w:p>
    <w:sectPr w:rsidR="00914722" w:rsidRPr="007D19D0" w:rsidSect="007D19D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49C"/>
    <w:rsid w:val="007D19D0"/>
    <w:rsid w:val="00914722"/>
    <w:rsid w:val="00A8749C"/>
    <w:rsid w:val="00B65086"/>
    <w:rsid w:val="00C6796F"/>
    <w:rsid w:val="00F9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97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438</Words>
  <Characters>2501</Characters>
  <Application>Microsoft Office Outlook</Application>
  <DocSecurity>0</DocSecurity>
  <Lines>0</Lines>
  <Paragraphs>0</Paragraphs>
  <ScaleCrop>false</ScaleCrop>
  <Company>Детский сад 27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Евгений</cp:lastModifiedBy>
  <cp:revision>3</cp:revision>
  <dcterms:created xsi:type="dcterms:W3CDTF">2015-12-28T06:05:00Z</dcterms:created>
  <dcterms:modified xsi:type="dcterms:W3CDTF">2016-01-14T13:48:00Z</dcterms:modified>
</cp:coreProperties>
</file>